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Производственная Компания «Тактикум»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1145476087074,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5405498778)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1144716000990,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4716039768)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31.10.2018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ноября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