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«СК «ВолгоградСтройМонтаж»</w:t>
      </w:r>
      <w:r w:rsidR="0064112E" w:rsidRPr="00997C4A">
        <w:rPr>
          <w:sz w:val="22"/>
          <w:szCs w:val="22"/>
        </w:rPr>
        <w:t xml:space="preserve"> (ОГРН 1103455001726,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3403027843)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«Сибирский проектно-изыскательский и научно-исследовательский институт по проектированию энергетических систем и электрических сетей «Сибэнергосетьпроект»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1145476162237,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5406574781)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31.07.2018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