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2020619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0488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