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8/2021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28.12.2021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декабря 2021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20094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20094A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всеиз 3 (Трех)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20094A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20094A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20094A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7FC104A6" w14:textId="77777777" w:rsidR="00A859E5" w:rsidRDefault="00A859E5" w:rsidP="00031E6A">
      <w:pPr>
        <w:rPr>
          <w:sz w:val="22"/>
          <w:szCs w:val="22"/>
        </w:rPr>
      </w:pPr>
      <w:r w:rsidRPr="00A859E5">
        <w:rPr>
          <w:sz w:val="22"/>
          <w:szCs w:val="22"/>
        </w:rPr>
        <w:t xml:space="preserve">Рассмотрение дел о нарушениях членами Ассоциации требований к членам Ассоциации и условий членства, в том числе требований стандартов на процессы выполнения работ по строительству, реконструкции, капитальному ремонту и сносу объектов капитального строительства, утвержденных Национальным объединением строителей (НОСТРОЙ), обязательств по договорам строительного подряда, выявленных в ходе проверок членов Ассоциации, по представлению Контрольного комитета: </w:t>
      </w:r>
    </w:p>
    <w:p w14:paraId="0C486BC0" w14:textId="7891784C" w:rsidR="00FD3814" w:rsidRPr="00A859E5" w:rsidRDefault="00FD3814" w:rsidP="00031E6A">
      <w:pPr>
        <w:rPr>
          <w:sz w:val="22"/>
          <w:szCs w:val="22"/>
        </w:rPr>
      </w:pPr>
      <w:r w:rsidRPr="00A859E5">
        <w:rPr>
          <w:sz w:val="22"/>
          <w:szCs w:val="22"/>
        </w:rPr>
        <w:t>2.1. Общество с ограниченной ответственностью «СЕРВИССТРОЙ» (</w:t>
      </w:r>
      <w:r w:rsidRPr="00031E6A">
        <w:rPr>
          <w:sz w:val="22"/>
          <w:szCs w:val="22"/>
        </w:rPr>
        <w:t>ИНН</w:t>
      </w:r>
      <w:r w:rsidRPr="00A859E5">
        <w:rPr>
          <w:sz w:val="22"/>
          <w:szCs w:val="22"/>
        </w:rPr>
        <w:t xml:space="preserve"> 7807136901, ОГРН 1167847364299) </w:t>
      </w:r>
    </w:p>
    <w:p w14:paraId="515A5035" w14:textId="77777777" w:rsidR="00C01AB4" w:rsidRPr="00A859E5" w:rsidRDefault="00C01AB4" w:rsidP="00031E6A">
      <w:pPr>
        <w:rPr>
          <w:sz w:val="22"/>
          <w:szCs w:val="22"/>
        </w:rPr>
      </w:pPr>
    </w:p>
    <w:p w14:paraId="339BA791" w14:textId="77777777" w:rsidR="00FD3814" w:rsidRPr="00A859E5" w:rsidRDefault="00FD3814" w:rsidP="00031E6A"/>
    <w:p w14:paraId="757843B5" w14:textId="77777777" w:rsidR="00FD3814" w:rsidRPr="00A859E5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859E5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A859E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A859E5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A859E5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A859E5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A859E5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A859E5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A859E5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A859E5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A859E5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A859E5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59E5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A859E5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«СЕРВИССТРОЙ»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7807136901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1167847364299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77777777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на 60 (шестьдесят) календарных дней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21 ноября 2021 г.</w:t>
      </w:r>
    </w:p>
    <w:p w14:paraId="5B0B5D82" w14:textId="77777777" w:rsidR="001440FF" w:rsidRPr="00A859E5" w:rsidRDefault="001440FF" w:rsidP="00957776">
      <w:pPr>
        <w:rPr>
          <w:sz w:val="22"/>
          <w:szCs w:val="22"/>
        </w:rPr>
      </w:pPr>
    </w:p>
    <w:p w14:paraId="4EDADDED" w14:textId="77777777" w:rsidR="00FD3814" w:rsidRPr="00A859E5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A859E5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A859E5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A859E5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859E5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A859E5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A859E5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859E5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D60E" w14:textId="77777777" w:rsidR="007B37F7" w:rsidRDefault="007B37F7">
      <w:r>
        <w:separator/>
      </w:r>
    </w:p>
  </w:endnote>
  <w:endnote w:type="continuationSeparator" w:id="0">
    <w:p w14:paraId="19A5C153" w14:textId="77777777" w:rsidR="007B37F7" w:rsidRDefault="007B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BBA2" w14:textId="77777777" w:rsidR="007B37F7" w:rsidRDefault="007B37F7">
      <w:r>
        <w:separator/>
      </w:r>
    </w:p>
  </w:footnote>
  <w:footnote w:type="continuationSeparator" w:id="0">
    <w:p w14:paraId="492D0709" w14:textId="77777777" w:rsidR="007B37F7" w:rsidRDefault="007B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59E5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892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A859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59E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29</cp:revision>
  <cp:lastPrinted>2021-12-28T14:42:00Z</cp:lastPrinted>
  <dcterms:created xsi:type="dcterms:W3CDTF">2011-08-28T21:00:00Z</dcterms:created>
  <dcterms:modified xsi:type="dcterms:W3CDTF">2021-12-28T15:01:00Z</dcterms:modified>
</cp:coreProperties>
</file>