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2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ию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Закрытого акционерного общества «ЕДИНСТВО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784765056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49347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07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рансБарьерКомпл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31357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141384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4.07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ию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