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апре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ПО «Электромаши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84712190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60769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рм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220192235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06514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апре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