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«АВМ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1042201643252,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2204017285)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«Веспи»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1026102233926,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6150031633)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«Геостэл»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1107847033909,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7840426622)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«ИРОН»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1027810261160,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7812006023)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08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