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сентября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«АлексГрупп»</w:t>
      </w:r>
      <w:r w:rsidR="00B9210B" w:rsidRPr="00241327">
        <w:rPr>
          <w:sz w:val="22"/>
          <w:szCs w:val="22"/>
          <w:lang w:val="en-US"/>
        </w:rPr>
        <w:t xml:space="preserve"> (ОГРН 1067746834374,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7723579329)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«АлексГрупп»</w:t>
      </w:r>
      <w:r w:rsidRPr="00496A50">
        <w:rPr>
          <w:sz w:val="22"/>
          <w:szCs w:val="22"/>
        </w:rPr>
        <w:t xml:space="preserve"> (ОГРН 1067746834374,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7723579329)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«АлексГрупп»</w:t>
      </w:r>
      <w:r w:rsidRPr="00823293">
        <w:rPr>
          <w:sz w:val="22"/>
          <w:szCs w:val="22"/>
        </w:rPr>
        <w:t xml:space="preserve"> (ОГРН 1067746834374, ИНН 7723579329)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сентября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