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марта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«УТТ ТРАНСДИВЕРС»</w:t>
      </w:r>
      <w:r w:rsidR="0064112E" w:rsidRPr="00997C4A">
        <w:rPr>
          <w:sz w:val="22"/>
          <w:szCs w:val="22"/>
        </w:rPr>
        <w:t xml:space="preserve"> (ОГРН 1187847113684,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7804619033)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марта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