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июля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«КОМПЛЕКСНЫЕ СИСТЕМЫ БЕЗОПАСНОСТИ»</w:t>
      </w:r>
      <w:r w:rsidR="0064112E" w:rsidRPr="00997C4A">
        <w:rPr>
          <w:sz w:val="22"/>
          <w:szCs w:val="22"/>
        </w:rPr>
        <w:t xml:space="preserve"> (ОГРН 1083925000390,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3905600112)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июля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