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мая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«Городское проектно-эксплуатационное бюро»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1043400415563,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3445066202)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16.05.2019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мая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