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Индивидуального предпринимателя Борисенко Вадима Олеговича</w:t>
      </w:r>
      <w:r w:rsidR="0064112E" w:rsidRPr="00997C4A">
        <w:rPr>
          <w:sz w:val="22"/>
          <w:szCs w:val="22"/>
        </w:rPr>
        <w:t xml:space="preserve"> (ОГРНИП 317619600056601,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616102303801)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