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48/2017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августа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34ED4F69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«ЭлектроИнжиниринг»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lastRenderedPageBreak/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1135476112012,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5406753519)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102FAC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7A5B657A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августа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