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ститут комплексного проектиров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61830055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716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