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азТепло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92600815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189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