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ик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200087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2002521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