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янс-А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0359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05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